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5" w:lineRule="auto" w:before="83"/>
        <w:ind w:left="3295" w:right="102" w:firstLine="4192"/>
        <w:jc w:val="both"/>
      </w:pPr>
      <w:r>
        <w:rPr>
          <w:rFonts w:ascii="Times New Roman" w:hAnsi="Times New Roman"/>
          <w:b/>
        </w:rPr>
        <w:t>Załącznik</w:t>
      </w:r>
      <w:r>
        <w:rPr>
          <w:rFonts w:ascii="Times New Roman" w:hAnsi="Times New Roman"/>
          <w:b/>
          <w:spacing w:val="-15"/>
        </w:rPr>
        <w:t> </w:t>
      </w:r>
      <w:r>
        <w:rPr>
          <w:rFonts w:ascii="Times New Roman" w:hAnsi="Times New Roman"/>
          <w:b/>
        </w:rPr>
        <w:t>nr</w:t>
      </w:r>
      <w:r>
        <w:rPr>
          <w:rFonts w:ascii="Times New Roman" w:hAnsi="Times New Roman"/>
          <w:b/>
          <w:spacing w:val="-15"/>
        </w:rPr>
        <w:t> </w:t>
      </w:r>
      <w:r>
        <w:rPr>
          <w:rFonts w:ascii="Times New Roman" w:hAnsi="Times New Roman"/>
          <w:b/>
        </w:rPr>
        <w:t>1.2 </w:t>
      </w:r>
      <w:r>
        <w:rPr/>
        <w:t>do Regulaminu Rekomendowania przez Urząd Miasta </w:t>
      </w:r>
      <w:r>
        <w:rPr>
          <w:spacing w:val="-6"/>
        </w:rPr>
        <w:t>Krakowa Profesjonalnych Organizatorów Kongresów (PCO) </w:t>
      </w:r>
      <w:r>
        <w:rPr/>
        <w:t>w Krakowie i Małopolsce</w:t>
      </w:r>
    </w:p>
    <w:p>
      <w:pPr>
        <w:pStyle w:val="BodyText"/>
        <w:spacing w:before="4"/>
        <w:rPr>
          <w:sz w:val="30"/>
        </w:rPr>
      </w:pPr>
    </w:p>
    <w:p>
      <w:pPr>
        <w:pStyle w:val="Title"/>
      </w:pPr>
      <w:r>
        <w:rPr>
          <w:spacing w:val="-2"/>
        </w:rPr>
        <w:t>INFORMACJA</w:t>
      </w:r>
    </w:p>
    <w:p>
      <w:pPr>
        <w:spacing w:line="266" w:lineRule="auto" w:before="28"/>
        <w:ind w:left="809" w:right="796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imprezach,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konferencjach,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spotkaniach,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kongresach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zrealizowanych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oraz planowanych przez rekomendowanego PCO</w:t>
      </w:r>
    </w:p>
    <w:p>
      <w:pPr>
        <w:pStyle w:val="BodyText"/>
        <w:spacing w:before="3"/>
        <w:rPr>
          <w:rFonts w:ascii="Times New Roman"/>
          <w:b/>
          <w:sz w:val="16"/>
        </w:rPr>
      </w:pPr>
    </w:p>
    <w:tbl>
      <w:tblPr>
        <w:tblW w:w="0" w:type="auto"/>
        <w:jc w:val="left"/>
        <w:tblInd w:w="4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4536"/>
        <w:gridCol w:w="3336"/>
      </w:tblGrid>
      <w:tr>
        <w:trPr>
          <w:trHeight w:val="1206" w:hRule="atLeast"/>
        </w:trPr>
        <w:tc>
          <w:tcPr>
            <w:tcW w:w="4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3"/>
              <w:ind w:left="107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3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Tytuł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75" w:hRule="atLeast"/>
        </w:trPr>
        <w:tc>
          <w:tcPr>
            <w:tcW w:w="427" w:type="dxa"/>
          </w:tcPr>
          <w:p>
            <w:pPr>
              <w:pStyle w:val="TableParagraph"/>
              <w:spacing w:before="5"/>
              <w:rPr>
                <w:b/>
                <w:sz w:val="38"/>
              </w:rPr>
            </w:pPr>
          </w:p>
          <w:p>
            <w:pPr>
              <w:pStyle w:val="TableParagraph"/>
              <w:ind w:left="107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536" w:type="dxa"/>
          </w:tcPr>
          <w:p>
            <w:pPr>
              <w:pStyle w:val="TableParagraph"/>
              <w:spacing w:before="5"/>
              <w:rPr>
                <w:b/>
                <w:sz w:val="38"/>
              </w:rPr>
            </w:pPr>
          </w:p>
          <w:p>
            <w:pPr>
              <w:pStyle w:val="TableParagraph"/>
              <w:spacing w:line="360" w:lineRule="auto"/>
              <w:ind w:left="57" w:right="135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Termin zrealizowanej oraz planowanej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z w:val="24"/>
              </w:rPr>
              <w:t>na dany rok oraz w latach następnych imprezy,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konferencji,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spotkania,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kongresu</w:t>
            </w:r>
          </w:p>
          <w:p>
            <w:pPr>
              <w:pStyle w:val="TableParagraph"/>
              <w:spacing w:line="276" w:lineRule="exact" w:before="119"/>
              <w:ind w:left="5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8"/>
                <w:sz w:val="24"/>
              </w:rPr>
              <w:t>dla</w:t>
            </w:r>
            <w:r>
              <w:rPr>
                <w:rFonts w:ascii="Cambria" w:hAnsi="Cambria"/>
                <w:sz w:val="24"/>
              </w:rPr>
              <w:t> </w:t>
            </w:r>
            <w:r>
              <w:rPr>
                <w:rFonts w:ascii="Cambria" w:hAnsi="Cambria"/>
                <w:spacing w:val="-8"/>
                <w:sz w:val="24"/>
              </w:rPr>
              <w:t>każdego</w:t>
            </w:r>
            <w:r>
              <w:rPr>
                <w:rFonts w:ascii="Cambria" w:hAnsi="Cambria"/>
                <w:sz w:val="24"/>
              </w:rPr>
              <w:t> </w:t>
            </w:r>
            <w:r>
              <w:rPr>
                <w:rFonts w:ascii="Cambria" w:hAnsi="Cambria"/>
                <w:spacing w:val="-8"/>
                <w:sz w:val="24"/>
              </w:rPr>
              <w:t>przedsięwzięcia</w:t>
            </w:r>
            <w:r>
              <w:rPr>
                <w:rFonts w:ascii="Cambria" w:hAnsi="Cambria"/>
                <w:sz w:val="24"/>
              </w:rPr>
              <w:t> </w:t>
            </w:r>
            <w:r>
              <w:rPr>
                <w:rFonts w:ascii="Cambria" w:hAnsi="Cambria"/>
                <w:spacing w:val="-8"/>
                <w:sz w:val="24"/>
              </w:rPr>
              <w:t>oddzielny </w:t>
            </w:r>
            <w:r>
              <w:rPr>
                <w:rFonts w:ascii="Cambria" w:hAnsi="Cambria"/>
                <w:spacing w:val="-2"/>
                <w:sz w:val="24"/>
              </w:rPr>
              <w:t>formularz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823" w:hRule="atLeast"/>
        </w:trPr>
        <w:tc>
          <w:tcPr>
            <w:tcW w:w="427" w:type="dxa"/>
          </w:tcPr>
          <w:p>
            <w:pPr>
              <w:pStyle w:val="TableParagraph"/>
              <w:spacing w:before="5"/>
              <w:rPr>
                <w:b/>
                <w:sz w:val="38"/>
              </w:rPr>
            </w:pPr>
          </w:p>
          <w:p>
            <w:pPr>
              <w:pStyle w:val="TableParagraph"/>
              <w:ind w:left="107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536" w:type="dxa"/>
          </w:tcPr>
          <w:p>
            <w:pPr>
              <w:pStyle w:val="TableParagraph"/>
              <w:spacing w:before="5"/>
              <w:rPr>
                <w:b/>
                <w:sz w:val="38"/>
              </w:rPr>
            </w:pPr>
          </w:p>
          <w:p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Miejsce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organizacji</w:t>
            </w:r>
          </w:p>
          <w:p>
            <w:pPr>
              <w:pStyle w:val="TableParagraph"/>
              <w:spacing w:line="360" w:lineRule="auto" w:before="13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imprezy,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konferencji,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spotkania,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kongresu (miasto, centrum kongresowe, hotel itd.)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51" w:hRule="atLeast"/>
        </w:trPr>
        <w:tc>
          <w:tcPr>
            <w:tcW w:w="427" w:type="dxa"/>
          </w:tcPr>
          <w:p>
            <w:pPr>
              <w:pStyle w:val="TableParagraph"/>
              <w:spacing w:before="157"/>
              <w:ind w:left="107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536" w:type="dxa"/>
          </w:tcPr>
          <w:p>
            <w:pPr>
              <w:pStyle w:val="TableParagraph"/>
              <w:spacing w:before="15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wydarzenia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5" w:val="left" w:leader="none"/>
              </w:tabs>
              <w:spacing w:line="240" w:lineRule="auto" w:before="0" w:after="0"/>
              <w:ind w:left="235" w:right="0" w:hanging="238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ogólnopolska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5" w:val="left" w:leader="none"/>
              </w:tabs>
              <w:spacing w:line="240" w:lineRule="auto" w:before="148" w:after="0"/>
              <w:ind w:left="244" w:right="0" w:hanging="248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międzynarodowa</w:t>
            </w:r>
          </w:p>
        </w:tc>
      </w:tr>
      <w:tr>
        <w:trPr>
          <w:trHeight w:val="1408" w:hRule="atLeast"/>
        </w:trPr>
        <w:tc>
          <w:tcPr>
            <w:tcW w:w="427" w:type="dxa"/>
          </w:tcPr>
          <w:p>
            <w:pPr>
              <w:pStyle w:val="TableParagraph"/>
              <w:spacing w:before="5"/>
              <w:rPr>
                <w:b/>
                <w:sz w:val="38"/>
              </w:rPr>
            </w:pPr>
          </w:p>
          <w:p>
            <w:pPr>
              <w:pStyle w:val="TableParagraph"/>
              <w:ind w:left="107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536" w:type="dxa"/>
          </w:tcPr>
          <w:p>
            <w:pPr>
              <w:pStyle w:val="TableParagraph"/>
              <w:spacing w:before="5"/>
              <w:rPr>
                <w:b/>
                <w:sz w:val="38"/>
              </w:rPr>
            </w:pPr>
          </w:p>
          <w:p>
            <w:pPr>
              <w:pStyle w:val="TableParagraph"/>
              <w:spacing w:line="360" w:lineRule="auto"/>
              <w:ind w:left="57" w:right="280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Liczba uczestników imprezy, konferencji,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spotkania,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kongresu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5"/>
          <w:type w:val="continuous"/>
          <w:pgSz w:w="11910" w:h="16840"/>
          <w:pgMar w:footer="1482" w:header="0" w:top="1320" w:bottom="1680" w:left="1320" w:right="1320"/>
          <w:pgNumType w:start="1"/>
        </w:sectPr>
      </w:pPr>
    </w:p>
    <w:tbl>
      <w:tblPr>
        <w:tblW w:w="0" w:type="auto"/>
        <w:jc w:val="left"/>
        <w:tblInd w:w="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"/>
        <w:gridCol w:w="4448"/>
        <w:gridCol w:w="3500"/>
      </w:tblGrid>
      <w:tr>
        <w:trPr>
          <w:trHeight w:val="1664" w:hRule="atLeast"/>
        </w:trPr>
        <w:tc>
          <w:tcPr>
            <w:tcW w:w="3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90" w:right="7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6.</w:t>
            </w:r>
          </w:p>
        </w:tc>
        <w:tc>
          <w:tcPr>
            <w:tcW w:w="44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Informacja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narodowościach</w:t>
            </w:r>
          </w:p>
          <w:p>
            <w:pPr>
              <w:pStyle w:val="TableParagraph"/>
              <w:spacing w:before="132"/>
              <w:ind w:left="116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uczestników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(%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krajowych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2"/>
                <w:sz w:val="24"/>
              </w:rPr>
              <w:t>zagranicznych)</w:t>
            </w:r>
          </w:p>
        </w:tc>
        <w:tc>
          <w:tcPr>
            <w:tcW w:w="35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38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0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5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◻Corocznie</w:t>
            </w:r>
          </w:p>
        </w:tc>
      </w:tr>
      <w:tr>
        <w:trPr>
          <w:trHeight w:val="373" w:hRule="atLeast"/>
        </w:trPr>
        <w:tc>
          <w:tcPr>
            <w:tcW w:w="3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left="90" w:right="7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7.</w:t>
            </w:r>
          </w:p>
        </w:tc>
        <w:tc>
          <w:tcPr>
            <w:tcW w:w="44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Cykliczność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odbywania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się</w:t>
            </w: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5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◻Co</w:t>
            </w:r>
            <w:r>
              <w:rPr>
                <w:rFonts w:ascii="Cambria" w:hAnsi="Cambria"/>
                <w:spacing w:val="-11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dwa</w:t>
            </w:r>
            <w:r>
              <w:rPr>
                <w:rFonts w:ascii="Cambria" w:hAnsi="Cambria"/>
                <w:spacing w:val="-11"/>
                <w:sz w:val="24"/>
              </w:rPr>
              <w:t> </w:t>
            </w:r>
            <w:r>
              <w:rPr>
                <w:rFonts w:ascii="Cambria" w:hAnsi="Cambria"/>
                <w:spacing w:val="-4"/>
                <w:sz w:val="24"/>
              </w:rPr>
              <w:t>lata</w:t>
            </w:r>
          </w:p>
        </w:tc>
      </w:tr>
      <w:tr>
        <w:trPr>
          <w:trHeight w:val="380" w:hRule="atLeast"/>
        </w:trPr>
        <w:tc>
          <w:tcPr>
            <w:tcW w:w="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imprezy,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konferencji,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spotkania,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kongresu</w:t>
            </w: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5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◻Co</w:t>
            </w:r>
            <w:r>
              <w:rPr>
                <w:rFonts w:ascii="Cambria" w:hAnsi="Cambria"/>
                <w:spacing w:val="-14"/>
                <w:sz w:val="24"/>
              </w:rPr>
              <w:t> </w:t>
            </w:r>
            <w:r>
              <w:rPr>
                <w:rFonts w:ascii="Cambria" w:hAnsi="Cambria"/>
                <w:sz w:val="24"/>
              </w:rPr>
              <w:t>trzy</w:t>
            </w:r>
            <w:r>
              <w:rPr>
                <w:rFonts w:ascii="Cambria" w:hAnsi="Cambria"/>
                <w:spacing w:val="-13"/>
                <w:sz w:val="24"/>
              </w:rPr>
              <w:t> </w:t>
            </w:r>
            <w:r>
              <w:rPr>
                <w:rFonts w:ascii="Cambria" w:hAnsi="Cambria"/>
                <w:spacing w:val="-4"/>
                <w:sz w:val="24"/>
              </w:rPr>
              <w:t>lata</w:t>
            </w:r>
          </w:p>
        </w:tc>
      </w:tr>
      <w:tr>
        <w:trPr>
          <w:trHeight w:val="422" w:hRule="atLeast"/>
        </w:trPr>
        <w:tc>
          <w:tcPr>
            <w:tcW w:w="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5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4"/>
                <w:sz w:val="24"/>
              </w:rPr>
              <w:t>* właściwe zaznaczyć</w:t>
            </w:r>
            <w:r>
              <w:rPr>
                <w:rFonts w:ascii="Cambria" w:hAnsi="Cambria"/>
                <w:spacing w:val="-2"/>
                <w:sz w:val="24"/>
              </w:rPr>
              <w:t> </w:t>
            </w:r>
            <w:r>
              <w:rPr>
                <w:rFonts w:ascii="Cambria" w:hAnsi="Cambria"/>
                <w:spacing w:val="-5"/>
                <w:sz w:val="24"/>
              </w:rPr>
              <w:t>„x”</w:t>
            </w: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5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◻Co</w:t>
            </w:r>
            <w:r>
              <w:rPr>
                <w:rFonts w:ascii="Cambria" w:hAnsi="Cambria"/>
                <w:spacing w:val="-8"/>
                <w:sz w:val="24"/>
              </w:rPr>
              <w:t> </w:t>
            </w:r>
            <w:r>
              <w:rPr>
                <w:rFonts w:ascii="Cambria" w:hAnsi="Cambria"/>
                <w:spacing w:val="-2"/>
                <w:sz w:val="24"/>
              </w:rPr>
              <w:t>cztery</w:t>
            </w:r>
            <w:r>
              <w:rPr>
                <w:rFonts w:ascii="Cambria" w:hAnsi="Cambria"/>
                <w:spacing w:val="-12"/>
                <w:sz w:val="24"/>
              </w:rPr>
              <w:t> </w:t>
            </w:r>
            <w:r>
              <w:rPr>
                <w:rFonts w:ascii="Cambria" w:hAnsi="Cambria"/>
                <w:spacing w:val="-4"/>
                <w:sz w:val="24"/>
              </w:rPr>
              <w:t>lata</w:t>
            </w:r>
          </w:p>
        </w:tc>
      </w:tr>
      <w:tr>
        <w:trPr>
          <w:trHeight w:val="596" w:hRule="atLeast"/>
        </w:trPr>
        <w:tc>
          <w:tcPr>
            <w:tcW w:w="3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0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5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◻Okazjonalna</w:t>
            </w:r>
          </w:p>
        </w:tc>
      </w:tr>
      <w:tr>
        <w:trPr>
          <w:trHeight w:val="374" w:hRule="atLeast"/>
        </w:trPr>
        <w:tc>
          <w:tcPr>
            <w:tcW w:w="38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0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5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◻sporządzanie</w:t>
            </w:r>
            <w:r>
              <w:rPr>
                <w:rFonts w:ascii="Cambria" w:hAnsi="Cambria"/>
                <w:spacing w:val="17"/>
                <w:sz w:val="24"/>
              </w:rPr>
              <w:t> </w:t>
            </w:r>
            <w:r>
              <w:rPr>
                <w:rFonts w:ascii="Cambria" w:hAnsi="Cambria"/>
                <w:w w:val="90"/>
                <w:sz w:val="24"/>
              </w:rPr>
              <w:t>budżetu</w:t>
            </w:r>
            <w:r>
              <w:rPr>
                <w:rFonts w:ascii="Cambria" w:hAnsi="Cambria"/>
                <w:spacing w:val="18"/>
                <w:sz w:val="24"/>
              </w:rPr>
              <w:t> 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>imprezy</w:t>
            </w:r>
          </w:p>
        </w:tc>
      </w:tr>
      <w:tr>
        <w:trPr>
          <w:trHeight w:val="358" w:hRule="atLeast"/>
        </w:trPr>
        <w:tc>
          <w:tcPr>
            <w:tcW w:w="3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left="90" w:right="7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8.</w:t>
            </w:r>
          </w:p>
        </w:tc>
        <w:tc>
          <w:tcPr>
            <w:tcW w:w="44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5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◻planowanie</w:t>
            </w:r>
            <w:r>
              <w:rPr>
                <w:rFonts w:ascii="Cambria" w:hAnsi="Cambria"/>
                <w:spacing w:val="34"/>
                <w:sz w:val="24"/>
              </w:rPr>
              <w:t> </w:t>
            </w:r>
            <w:r>
              <w:rPr>
                <w:rFonts w:ascii="Cambria" w:hAnsi="Cambria"/>
                <w:w w:val="90"/>
                <w:sz w:val="24"/>
              </w:rPr>
              <w:t>miejsca</w:t>
            </w:r>
            <w:r>
              <w:rPr>
                <w:rFonts w:ascii="Cambria" w:hAnsi="Cambria"/>
                <w:spacing w:val="37"/>
                <w:sz w:val="24"/>
              </w:rPr>
              <w:t> 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>realizacji</w:t>
            </w:r>
          </w:p>
        </w:tc>
      </w:tr>
      <w:tr>
        <w:trPr>
          <w:trHeight w:val="508" w:hRule="atLeast"/>
        </w:trPr>
        <w:tc>
          <w:tcPr>
            <w:tcW w:w="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-4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Rodzaje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świadczeń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realizowanych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pacing w:val="-4"/>
                <w:sz w:val="22"/>
              </w:rPr>
              <w:t>przez</w:t>
            </w: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6"/>
              <w:ind w:left="5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◻rezerwacja</w:t>
            </w:r>
            <w:r>
              <w:rPr>
                <w:rFonts w:ascii="Cambria" w:hAnsi="Cambria"/>
                <w:spacing w:val="23"/>
                <w:sz w:val="24"/>
              </w:rPr>
              <w:t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noclegów</w:t>
            </w:r>
          </w:p>
        </w:tc>
      </w:tr>
      <w:tr>
        <w:trPr>
          <w:trHeight w:val="565" w:hRule="atLeast"/>
        </w:trPr>
        <w:tc>
          <w:tcPr>
            <w:tcW w:w="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-4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zgłaszającego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imprezę</w:t>
            </w: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6"/>
              <w:ind w:left="5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◻obsługa</w:t>
            </w:r>
            <w:r>
              <w:rPr>
                <w:rFonts w:ascii="Cambria" w:hAnsi="Cambria"/>
                <w:spacing w:val="29"/>
                <w:sz w:val="24"/>
              </w:rPr>
              <w:t> </w:t>
            </w:r>
            <w:r>
              <w:rPr>
                <w:rFonts w:ascii="Cambria" w:hAnsi="Cambria"/>
                <w:spacing w:val="-2"/>
                <w:sz w:val="24"/>
              </w:rPr>
              <w:t>sekretariatu</w:t>
            </w:r>
          </w:p>
        </w:tc>
      </w:tr>
      <w:tr>
        <w:trPr>
          <w:trHeight w:val="422" w:hRule="atLeast"/>
        </w:trPr>
        <w:tc>
          <w:tcPr>
            <w:tcW w:w="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left="-4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pacing w:val="-4"/>
                <w:sz w:val="22"/>
              </w:rPr>
              <w:t>*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pacing w:val="-4"/>
                <w:sz w:val="22"/>
              </w:rPr>
              <w:t>właściwe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pacing w:val="-4"/>
                <w:sz w:val="22"/>
              </w:rPr>
              <w:t>zaznaczyć</w:t>
            </w:r>
            <w:r>
              <w:rPr>
                <w:rFonts w:ascii="Cambria" w:hAnsi="Cambria"/>
                <w:spacing w:val="-1"/>
                <w:sz w:val="22"/>
              </w:rPr>
              <w:t> </w:t>
            </w:r>
            <w:r>
              <w:rPr>
                <w:rFonts w:ascii="Cambria" w:hAnsi="Cambria"/>
                <w:spacing w:val="-5"/>
                <w:sz w:val="22"/>
              </w:rPr>
              <w:t>„x”</w:t>
            </w: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5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◻transport</w:t>
            </w:r>
            <w:r>
              <w:rPr>
                <w:rFonts w:ascii="Cambria" w:hAnsi="Cambria"/>
                <w:spacing w:val="-4"/>
                <w:sz w:val="24"/>
              </w:rPr>
              <w:t> </w:t>
            </w:r>
            <w:r>
              <w:rPr>
                <w:rFonts w:ascii="Cambria" w:hAnsi="Cambria"/>
                <w:w w:val="90"/>
                <w:sz w:val="24"/>
              </w:rPr>
              <w:t>i</w:t>
            </w:r>
            <w:r>
              <w:rPr>
                <w:rFonts w:ascii="Cambria" w:hAnsi="Cambria"/>
                <w:sz w:val="24"/>
              </w:rPr>
              <w:t> 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>transfery</w:t>
            </w:r>
          </w:p>
        </w:tc>
      </w:tr>
      <w:tr>
        <w:trPr>
          <w:trHeight w:val="421" w:hRule="atLeast"/>
        </w:trPr>
        <w:tc>
          <w:tcPr>
            <w:tcW w:w="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5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◻imprezy</w:t>
            </w:r>
            <w:r>
              <w:rPr>
                <w:rFonts w:ascii="Cambria" w:hAnsi="Cambria"/>
                <w:spacing w:val="27"/>
                <w:sz w:val="24"/>
              </w:rPr>
              <w:t> </w:t>
            </w:r>
            <w:r>
              <w:rPr>
                <w:rFonts w:ascii="Cambria" w:hAnsi="Cambria"/>
                <w:spacing w:val="-2"/>
                <w:w w:val="95"/>
                <w:sz w:val="24"/>
              </w:rPr>
              <w:t>towarzyszące</w:t>
            </w:r>
          </w:p>
        </w:tc>
      </w:tr>
      <w:tr>
        <w:trPr>
          <w:trHeight w:val="347" w:hRule="atLeast"/>
        </w:trPr>
        <w:tc>
          <w:tcPr>
            <w:tcW w:w="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 w:before="63"/>
              <w:ind w:left="5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6"/>
                <w:sz w:val="24"/>
              </w:rPr>
              <w:t>◻bilety</w:t>
            </w:r>
            <w:r>
              <w:rPr>
                <w:rFonts w:ascii="Cambria" w:hAnsi="Cambria"/>
                <w:spacing w:val="-7"/>
                <w:sz w:val="24"/>
              </w:rPr>
              <w:t> </w:t>
            </w:r>
            <w:r>
              <w:rPr>
                <w:rFonts w:ascii="Cambria" w:hAnsi="Cambria"/>
                <w:spacing w:val="-2"/>
                <w:sz w:val="24"/>
              </w:rPr>
              <w:t>lotnicze</w:t>
            </w:r>
          </w:p>
        </w:tc>
      </w:tr>
      <w:tr>
        <w:trPr>
          <w:trHeight w:val="275" w:hRule="atLeast"/>
        </w:trPr>
        <w:tc>
          <w:tcPr>
            <w:tcW w:w="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8"/>
                <w:sz w:val="24"/>
              </w:rPr>
              <w:t>◻organizacja</w:t>
            </w:r>
            <w:r>
              <w:rPr>
                <w:rFonts w:ascii="Cambria" w:hAnsi="Cambria"/>
                <w:spacing w:val="7"/>
                <w:sz w:val="24"/>
              </w:rPr>
              <w:t> </w:t>
            </w:r>
            <w:r>
              <w:rPr>
                <w:rFonts w:ascii="Cambria" w:hAnsi="Cambria"/>
                <w:spacing w:val="-8"/>
                <w:sz w:val="24"/>
              </w:rPr>
              <w:t>wycieczek</w:t>
            </w:r>
            <w:r>
              <w:rPr>
                <w:rFonts w:ascii="Cambria" w:hAnsi="Cambria"/>
                <w:spacing w:val="9"/>
                <w:sz w:val="24"/>
              </w:rPr>
              <w:t> </w:t>
            </w:r>
            <w:r>
              <w:rPr>
                <w:rFonts w:ascii="Cambria" w:hAnsi="Cambria"/>
                <w:spacing w:val="-8"/>
                <w:sz w:val="24"/>
              </w:rPr>
              <w:t>przed</w:t>
            </w:r>
            <w:r>
              <w:rPr>
                <w:rFonts w:ascii="Cambria" w:hAnsi="Cambria"/>
                <w:spacing w:val="8"/>
                <w:sz w:val="24"/>
              </w:rPr>
              <w:t> </w:t>
            </w:r>
            <w:r>
              <w:rPr>
                <w:rFonts w:ascii="Cambria" w:hAnsi="Cambria"/>
                <w:spacing w:val="-10"/>
                <w:sz w:val="24"/>
              </w:rPr>
              <w:t>i</w:t>
            </w:r>
          </w:p>
        </w:tc>
      </w:tr>
      <w:tr>
        <w:trPr>
          <w:trHeight w:val="337" w:hRule="atLeast"/>
        </w:trPr>
        <w:tc>
          <w:tcPr>
            <w:tcW w:w="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58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pokonferencyjnych</w:t>
            </w:r>
          </w:p>
        </w:tc>
      </w:tr>
      <w:tr>
        <w:trPr>
          <w:trHeight w:val="586" w:hRule="atLeast"/>
        </w:trPr>
        <w:tc>
          <w:tcPr>
            <w:tcW w:w="3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0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5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◻organizacja</w:t>
            </w:r>
            <w:r>
              <w:rPr>
                <w:rFonts w:ascii="Cambria" w:hAnsi="Cambria"/>
                <w:spacing w:val="48"/>
                <w:sz w:val="24"/>
              </w:rPr>
              <w:t> </w:t>
            </w:r>
            <w:r>
              <w:rPr>
                <w:rFonts w:ascii="Cambria" w:hAnsi="Cambria"/>
                <w:spacing w:val="-2"/>
                <w:sz w:val="24"/>
              </w:rPr>
              <w:t>wystawy</w:t>
            </w: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7"/>
        </w:rPr>
      </w:pPr>
    </w:p>
    <w:p>
      <w:pPr>
        <w:pStyle w:val="BodyText"/>
        <w:tabs>
          <w:tab w:pos="4439" w:val="left" w:leader="none"/>
        </w:tabs>
        <w:spacing w:before="86"/>
        <w:ind w:left="100"/>
      </w:pPr>
      <w:r>
        <w:rPr>
          <w:spacing w:val="-2"/>
        </w:rPr>
        <w:t>Miejscowość,</w:t>
      </w:r>
      <w:r>
        <w:rPr>
          <w:spacing w:val="-3"/>
        </w:rPr>
        <w:t> </w:t>
      </w:r>
      <w:r>
        <w:rPr>
          <w:spacing w:val="-4"/>
        </w:rPr>
        <w:t>data</w:t>
      </w:r>
      <w:r>
        <w:rPr/>
        <w:tab/>
      </w:r>
      <w:r>
        <w:rPr>
          <w:spacing w:val="-8"/>
        </w:rPr>
        <w:t>podpis</w:t>
      </w:r>
      <w:r>
        <w:rPr>
          <w:spacing w:val="2"/>
        </w:rPr>
        <w:t> </w:t>
      </w:r>
      <w:r>
        <w:rPr>
          <w:spacing w:val="-8"/>
        </w:rPr>
        <w:t>wnioskodawcy</w:t>
      </w:r>
      <w:r>
        <w:rPr>
          <w:spacing w:val="-2"/>
        </w:rPr>
        <w:t> </w:t>
      </w:r>
      <w:r>
        <w:rPr>
          <w:spacing w:val="-8"/>
        </w:rPr>
        <w:t>lub</w:t>
      </w:r>
      <w:r>
        <w:rPr>
          <w:spacing w:val="3"/>
        </w:rPr>
        <w:t> </w:t>
      </w:r>
      <w:r>
        <w:rPr>
          <w:spacing w:val="-8"/>
        </w:rPr>
        <w:t>pełnomocnika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tabs>
          <w:tab w:pos="4319" w:val="left" w:leader="none"/>
        </w:tabs>
        <w:spacing w:before="0"/>
        <w:ind w:left="100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……………………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pacing w:val="-2"/>
          <w:sz w:val="24"/>
        </w:rPr>
        <w:t>……………………………………………….</w:t>
      </w:r>
    </w:p>
    <w:sectPr>
      <w:pgSz w:w="11910" w:h="16840"/>
      <w:pgMar w:header="0" w:footer="1482" w:top="1200" w:bottom="16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040001pt;margin-top:756.799683pt;width:12.6pt;height:13.05pt;mso-position-horizontal-relative:page;mso-position-vertical-relative:page;z-index:-15860224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>
                    <w:rFonts w:ascii="Calibri"/>
                    <w:w w:val="100"/>
                    <w:sz w:val="22"/>
                  </w:rPr>
                  <w:fldChar w:fldCharType="separate"/>
                </w:r>
                <w:r>
                  <w:rPr>
                    <w:rFonts w:ascii="Calibri"/>
                    <w:w w:val="100"/>
                    <w:sz w:val="22"/>
                  </w:rPr>
                  <w:t>1</w:t>
                </w:r>
                <w:r>
                  <w:rPr>
                    <w:rFonts w:ascii="Calibri"/>
                    <w:w w:val="10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◻"/>
      <w:lvlJc w:val="left"/>
      <w:pPr>
        <w:ind w:left="235" w:hanging="238"/>
      </w:pPr>
      <w:rPr>
        <w:rFonts w:hint="default" w:ascii="Cambria" w:hAnsi="Cambria" w:eastAsia="Cambria" w:cs="Cambria"/>
        <w:b w:val="0"/>
        <w:bCs w:val="0"/>
        <w:i w:val="0"/>
        <w:iCs w:val="0"/>
        <w:w w:val="93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47" w:hanging="23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5" w:hanging="23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62" w:hanging="23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70" w:hanging="23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78" w:hanging="23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085" w:hanging="23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393" w:hanging="23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00" w:hanging="23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809" w:right="76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Molenda Kamil</dc:creator>
  <dc:title>Microsoft Word - zaBcznik nr 1.2 do regulaminu - informacja o imprezach</dc:title>
  <dcterms:created xsi:type="dcterms:W3CDTF">2024-11-29T11:13:20Z</dcterms:created>
  <dcterms:modified xsi:type="dcterms:W3CDTF">2024-11-29T11:13:20Z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LastSaved">
    <vt:filetime>2024-11-29T00:00:00Z</vt:filetime>
  </property>
  <property fmtid="{D5CDD505-2E9C-101B-9397-08002B2CF9AE}" pid="4" name="Producer">
    <vt:lpwstr>Microsoft: Print To PDF</vt:lpwstr>
  </property>
</Properties>
</file>